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EA7C" w14:textId="5817C465" w:rsidR="00093DBC" w:rsidRPr="00DD2963" w:rsidRDefault="00093DBC" w:rsidP="00093DB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Annex 3 </w:t>
      </w: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DD2963" w:rsidRDefault="0087124D" w:rsidP="00DD2963"/>
    <w:p w14:paraId="1A83A1BB" w14:textId="57028CC6" w:rsidR="00DD2963" w:rsidRPr="00DD2963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DD2963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DD2963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DD2963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186879D3" w:rsidR="00DD2963" w:rsidRPr="00DD2963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>REGARDING</w:t>
      </w:r>
      <w:r w:rsidRPr="00DD2963">
        <w:rPr>
          <w:rFonts w:ascii="Times New Roman" w:hAnsi="Times New Roman" w:cs="Times New Roman"/>
          <w:i/>
          <w:sz w:val="36"/>
          <w:szCs w:val="36"/>
        </w:rPr>
        <w:t xml:space="preserve"> procurement of the </w:t>
      </w:r>
      <w:r w:rsidRPr="00DD2963">
        <w:rPr>
          <w:rFonts w:ascii="Times New Roman" w:hAnsi="Times New Roman" w:cs="Times New Roman"/>
          <w:i/>
          <w:sz w:val="36"/>
          <w:szCs w:val="36"/>
          <w:highlight w:val="yellow"/>
        </w:rPr>
        <w:t>Consultant</w:t>
      </w:r>
      <w:r w:rsidRPr="00DD2963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DD2963">
        <w:rPr>
          <w:rFonts w:ascii="Times New Roman" w:hAnsi="Times New Roman" w:cs="Times New Roman"/>
          <w:i/>
          <w:sz w:val="36"/>
          <w:szCs w:val="36"/>
          <w:highlight w:val="yellow"/>
        </w:rPr>
        <w:t>(Consulting team)</w:t>
      </w:r>
      <w:r w:rsidRPr="00DD2963">
        <w:rPr>
          <w:rFonts w:ascii="Times New Roman" w:hAnsi="Times New Roman" w:cs="Times New Roman"/>
          <w:i/>
          <w:sz w:val="36"/>
          <w:szCs w:val="36"/>
        </w:rPr>
        <w:t xml:space="preserve"> to support the preparation of Transitional Plans in four local self-government units in BiH – </w:t>
      </w:r>
      <w:proofErr w:type="spellStart"/>
      <w:r w:rsidRPr="00DD2963">
        <w:rPr>
          <w:rFonts w:ascii="Times New Roman" w:hAnsi="Times New Roman" w:cs="Times New Roman"/>
          <w:i/>
          <w:sz w:val="36"/>
          <w:szCs w:val="36"/>
        </w:rPr>
        <w:t>Banovici</w:t>
      </w:r>
      <w:proofErr w:type="spellEnd"/>
      <w:r w:rsidRPr="00DD2963">
        <w:rPr>
          <w:rFonts w:ascii="Times New Roman" w:hAnsi="Times New Roman" w:cs="Times New Roman"/>
          <w:i/>
          <w:sz w:val="36"/>
          <w:szCs w:val="36"/>
        </w:rPr>
        <w:t xml:space="preserve">, Breza, Ugljevik and </w:t>
      </w:r>
      <w:proofErr w:type="spellStart"/>
      <w:r w:rsidRPr="00DD2963">
        <w:rPr>
          <w:rFonts w:ascii="Times New Roman" w:hAnsi="Times New Roman" w:cs="Times New Roman"/>
          <w:i/>
          <w:sz w:val="36"/>
          <w:szCs w:val="36"/>
        </w:rPr>
        <w:t>Zivinice</w:t>
      </w:r>
      <w:proofErr w:type="spellEnd"/>
      <w:r w:rsidRPr="00DD2963">
        <w:rPr>
          <w:rFonts w:ascii="Times New Roman" w:hAnsi="Times New Roman" w:cs="Times New Roman"/>
          <w:i/>
          <w:sz w:val="36"/>
          <w:szCs w:val="36"/>
        </w:rPr>
        <w:t xml:space="preserve"> within the area of </w:t>
      </w:r>
      <w:r w:rsidR="00FE011E" w:rsidRPr="00FE011E">
        <w:rPr>
          <w:rFonts w:ascii="Times New Roman" w:hAnsi="Times New Roman" w:cs="Times New Roman"/>
          <w:i/>
          <w:sz w:val="36"/>
          <w:szCs w:val="36"/>
        </w:rPr>
        <w:t>area of decarbonization (energy, climate change and mobility)</w:t>
      </w:r>
      <w:r w:rsidR="00FE011E">
        <w:rPr>
          <w:rFonts w:ascii="Times New Roman" w:hAnsi="Times New Roman" w:cs="Times New Roman"/>
          <w:i/>
          <w:sz w:val="36"/>
          <w:szCs w:val="36"/>
        </w:rPr>
        <w:t>.</w:t>
      </w:r>
    </w:p>
    <w:p w14:paraId="3938BF83" w14:textId="7D5B596F" w:rsidR="00DD2963" w:rsidRPr="00DD2963" w:rsidRDefault="00DD2963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1DEFF40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FA786F0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B54B796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24FFBA8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0373E6C5" w14:textId="7A9E0615" w:rsidR="00BA26F0" w:rsidRDefault="0087124D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2236720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_Toc152236720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3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1068C2C6" w14:textId="012BBE26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1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_Toc152236721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3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1E04EA0B" w14:textId="78E8C65E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2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_Toc152236722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3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3D935FBE" w14:textId="1F535D8C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3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_Toc152236723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4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59CCDB42" w14:textId="1D56B8B7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4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_Toc152236724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4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230447A6" w14:textId="645652A8" w:rsidR="00BA26F0" w:rsidRDefault="00FE011E">
          <w:pPr>
            <w:pStyle w:val="TOC2"/>
            <w:tabs>
              <w:tab w:val="left" w:pos="49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val="en-SE" w:eastAsia="en-SE"/>
            </w:rPr>
          </w:pPr>
          <w:hyperlink w:anchor="_Toc152236725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 w:rsidR="00BA26F0">
              <w:rPr>
                <w:rFonts w:eastAsiaTheme="minorEastAsia" w:cstheme="minorBidi"/>
                <w:b w:val="0"/>
                <w:bCs w:val="0"/>
                <w:smallCaps w:val="0"/>
                <w:noProof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_Toc152236725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4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763D6885" w14:textId="4BA2C4F7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6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_Toc152236726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4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2CDF9F84" w14:textId="6798D361" w:rsidR="00BA26F0" w:rsidRDefault="00FE011E">
          <w:pPr>
            <w:pStyle w:val="TOC1"/>
            <w:tabs>
              <w:tab w:val="left" w:pos="38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7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 w:rsidR="00BA26F0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_Toc152236727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4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19F765B2" w14:textId="076C59FF" w:rsidR="00BA26F0" w:rsidRDefault="00FE011E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  <w:lang w:val="en-SE" w:eastAsia="en-SE"/>
            </w:rPr>
          </w:pPr>
          <w:hyperlink w:anchor="_Toc152236728" w:history="1"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_Toc152236728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5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43050FDE" w14:textId="105B2311" w:rsidR="00BA26F0" w:rsidRDefault="00FE011E">
          <w:pPr>
            <w:pStyle w:val="TOC2"/>
            <w:tabs>
              <w:tab w:val="left" w:pos="32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val="en-SE" w:eastAsia="en-SE"/>
            </w:rPr>
          </w:pPr>
          <w:hyperlink w:anchor="_Toc152236729" w:history="1">
            <w:r w:rsidR="00BA26F0" w:rsidRPr="008A6D7C">
              <w:rPr>
                <w:rStyle w:val="Hyperlink"/>
                <w:rFonts w:ascii="Symbol" w:hAnsi="Symbol"/>
                <w:noProof/>
              </w:rPr>
              <w:t></w:t>
            </w:r>
            <w:r w:rsidR="00BA26F0">
              <w:rPr>
                <w:rFonts w:eastAsiaTheme="minorEastAsia" w:cstheme="minorBidi"/>
                <w:b w:val="0"/>
                <w:bCs w:val="0"/>
                <w:smallCaps w:val="0"/>
                <w:noProof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="00BA26F0" w:rsidRPr="008A6D7C">
              <w:rPr>
                <w:rStyle w:val="Hyperlink"/>
                <w:i/>
                <w:iCs/>
                <w:noProof/>
              </w:rPr>
              <w:t>BHS and English translation)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_Toc152236729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5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343E85F3" w14:textId="3DD54912" w:rsidR="00BA26F0" w:rsidRDefault="00FE011E">
          <w:pPr>
            <w:pStyle w:val="TOC2"/>
            <w:tabs>
              <w:tab w:val="left" w:pos="32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val="en-SE" w:eastAsia="en-SE"/>
            </w:rPr>
          </w:pPr>
          <w:hyperlink w:anchor="_Toc152236730" w:history="1">
            <w:r w:rsidR="00BA26F0" w:rsidRPr="008A6D7C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BA26F0">
              <w:rPr>
                <w:rFonts w:eastAsiaTheme="minorEastAsia" w:cstheme="minorBidi"/>
                <w:b w:val="0"/>
                <w:bCs w:val="0"/>
                <w:smallCaps w:val="0"/>
                <w:noProof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Annex 2_Financial reports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_Toc152236730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5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5DA58DFF" w14:textId="1EFBAC2F" w:rsidR="00BA26F0" w:rsidRDefault="00FE011E">
          <w:pPr>
            <w:pStyle w:val="TOC2"/>
            <w:tabs>
              <w:tab w:val="left" w:pos="32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val="en-SE" w:eastAsia="en-SE"/>
            </w:rPr>
          </w:pPr>
          <w:hyperlink w:anchor="_Toc152236731" w:history="1">
            <w:r w:rsidR="00BA26F0" w:rsidRPr="008A6D7C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BA26F0">
              <w:rPr>
                <w:rFonts w:eastAsiaTheme="minorEastAsia" w:cstheme="minorBidi"/>
                <w:b w:val="0"/>
                <w:bCs w:val="0"/>
                <w:smallCaps w:val="0"/>
                <w:noProof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Annex 3_Tenderers references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_Toc152236731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5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33455DDB" w14:textId="170A2B54" w:rsidR="00BA26F0" w:rsidRDefault="00FE011E">
          <w:pPr>
            <w:pStyle w:val="TOC2"/>
            <w:tabs>
              <w:tab w:val="left" w:pos="32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val="en-SE" w:eastAsia="en-SE"/>
            </w:rPr>
          </w:pPr>
          <w:hyperlink w:anchor="_Toc152236732" w:history="1">
            <w:r w:rsidR="00BA26F0" w:rsidRPr="008A6D7C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BA26F0">
              <w:rPr>
                <w:rFonts w:eastAsiaTheme="minorEastAsia" w:cstheme="minorBidi"/>
                <w:b w:val="0"/>
                <w:bCs w:val="0"/>
                <w:smallCaps w:val="0"/>
                <w:noProof/>
                <w:lang w:val="en-SE" w:eastAsia="en-SE"/>
              </w:rPr>
              <w:tab/>
            </w:r>
            <w:r w:rsidR="00BA26F0" w:rsidRPr="008A6D7C">
              <w:rPr>
                <w:rStyle w:val="Hyperlink"/>
                <w:rFonts w:ascii="Times New Roman" w:hAnsi="Times New Roman" w:cs="Times New Roman"/>
                <w:noProof/>
              </w:rPr>
              <w:t>Annex 4_CVs of the proposed experts</w:t>
            </w:r>
            <w:r w:rsidR="00BA26F0">
              <w:rPr>
                <w:noProof/>
                <w:webHidden/>
              </w:rPr>
              <w:tab/>
            </w:r>
            <w:r w:rsidR="00BA26F0">
              <w:rPr>
                <w:noProof/>
                <w:webHidden/>
              </w:rPr>
              <w:fldChar w:fldCharType="begin"/>
            </w:r>
            <w:r w:rsidR="00BA26F0">
              <w:rPr>
                <w:noProof/>
                <w:webHidden/>
              </w:rPr>
              <w:instrText xml:space="preserve"> PAGEREF _Toc152236732 \h </w:instrText>
            </w:r>
            <w:r w:rsidR="00BA26F0">
              <w:rPr>
                <w:noProof/>
                <w:webHidden/>
              </w:rPr>
            </w:r>
            <w:r w:rsidR="00BA26F0">
              <w:rPr>
                <w:noProof/>
                <w:webHidden/>
              </w:rPr>
              <w:fldChar w:fldCharType="separate"/>
            </w:r>
            <w:r w:rsidR="00BA26F0">
              <w:rPr>
                <w:noProof/>
                <w:webHidden/>
              </w:rPr>
              <w:t>5</w:t>
            </w:r>
            <w:r w:rsidR="00BA26F0">
              <w:rPr>
                <w:noProof/>
                <w:webHidden/>
              </w:rPr>
              <w:fldChar w:fldCharType="end"/>
            </w:r>
          </w:hyperlink>
        </w:p>
        <w:p w14:paraId="60702A80" w14:textId="072E7BD2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D910F5A" w14:textId="57B66EC3" w:rsidR="00AD338F" w:rsidRPr="00DD2963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DD2963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DD2963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DD2963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DD2963">
        <w:rPr>
          <w:rFonts w:ascii="Times New Roman" w:hAnsi="Times New Roman" w:cs="Times New Roman"/>
          <w:sz w:val="24"/>
          <w:szCs w:val="24"/>
        </w:rPr>
        <w:t>.</w:t>
      </w:r>
      <w:r w:rsidR="009345AE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DD2963" w:rsidRDefault="009345AE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DD2963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DD2963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52236720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DD2963" w:rsidRDefault="00DC200F" w:rsidP="00510483">
      <w:pPr>
        <w:rPr>
          <w:rFonts w:ascii="Times New Roman" w:hAnsi="Times New Roman" w:cs="Times New Roman"/>
          <w:color w:val="FF0000"/>
        </w:rPr>
      </w:pPr>
      <w:r w:rsidRPr="00DD2963">
        <w:rPr>
          <w:rFonts w:ascii="Times New Roman" w:hAnsi="Times New Roman" w:cs="Times New Roman"/>
          <w:color w:val="FF0000"/>
        </w:rPr>
        <w:t xml:space="preserve"> (maximum </w:t>
      </w:r>
      <w:r w:rsidR="00F75CCF" w:rsidRPr="00DD2963">
        <w:rPr>
          <w:rFonts w:ascii="Times New Roman" w:hAnsi="Times New Roman" w:cs="Times New Roman"/>
          <w:color w:val="FF0000"/>
        </w:rPr>
        <w:t>6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DD2963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DD2963">
        <w:rPr>
          <w:rFonts w:ascii="Times New Roman" w:hAnsi="Times New Roman" w:cs="Times New Roman"/>
          <w:sz w:val="24"/>
          <w:szCs w:val="24"/>
        </w:rPr>
        <w:t>n</w:t>
      </w:r>
      <w:r w:rsidR="00932B6C" w:rsidRPr="00DD2963">
        <w:rPr>
          <w:rFonts w:ascii="Times New Roman" w:hAnsi="Times New Roman" w:cs="Times New Roman"/>
          <w:sz w:val="24"/>
          <w:szCs w:val="24"/>
        </w:rPr>
        <w:t>,</w:t>
      </w:r>
      <w:r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DD2963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DD2963">
        <w:rPr>
          <w:rFonts w:ascii="Times New Roman" w:hAnsi="Times New Roman" w:cs="Times New Roman"/>
          <w:sz w:val="24"/>
          <w:szCs w:val="24"/>
        </w:rPr>
        <w:t>knowledge</w:t>
      </w:r>
      <w:r w:rsidR="004C396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DD2963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DD2963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backstopping, </w:t>
      </w:r>
      <w:proofErr w:type="gramStart"/>
      <w:r w:rsidR="00B44AF5" w:rsidRPr="00DD2963">
        <w:rPr>
          <w:rFonts w:ascii="Times New Roman" w:hAnsi="Times New Roman" w:cs="Times New Roman"/>
          <w:sz w:val="24"/>
          <w:szCs w:val="24"/>
        </w:rPr>
        <w:t>memberships</w:t>
      </w:r>
      <w:proofErr w:type="gramEnd"/>
      <w:r w:rsidR="00B44AF5" w:rsidRPr="00DD2963">
        <w:rPr>
          <w:rFonts w:ascii="Times New Roman" w:hAnsi="Times New Roman" w:cs="Times New Roman"/>
          <w:sz w:val="24"/>
          <w:szCs w:val="24"/>
        </w:rPr>
        <w:t xml:space="preserve"> and partnerships</w:t>
      </w:r>
      <w:r w:rsidR="00D11BDD" w:rsidRPr="00DD296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DD2963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DD2963">
        <w:rPr>
          <w:rFonts w:ascii="Times New Roman" w:hAnsi="Times New Roman" w:cs="Times New Roman"/>
          <w:sz w:val="24"/>
          <w:szCs w:val="24"/>
        </w:rPr>
        <w:t>tenderer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DD2963">
        <w:rPr>
          <w:rFonts w:ascii="Times New Roman" w:hAnsi="Times New Roman" w:cs="Times New Roman"/>
          <w:sz w:val="24"/>
          <w:szCs w:val="24"/>
        </w:rPr>
        <w:t>(</w:t>
      </w:r>
      <w:r w:rsidR="00CE621E" w:rsidRPr="00DD2963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DD2963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DD2963">
        <w:rPr>
          <w:rFonts w:ascii="Times New Roman" w:hAnsi="Times New Roman" w:cs="Times New Roman"/>
          <w:sz w:val="24"/>
          <w:szCs w:val="24"/>
        </w:rPr>
        <w:t>)</w:t>
      </w:r>
      <w:r w:rsidR="00EE1C20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205E667B" w14:textId="3727BB4D" w:rsidR="004666EC" w:rsidRPr="00575768" w:rsidRDefault="004666EC" w:rsidP="00575768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7B3129">
        <w:rPr>
          <w:rFonts w:ascii="Times New Roman" w:hAnsi="Times New Roman" w:cs="Times New Roman"/>
          <w:sz w:val="24"/>
          <w:szCs w:val="24"/>
        </w:rPr>
        <w:t xml:space="preserve">Financial </w:t>
      </w:r>
      <w:r w:rsidR="007B3129" w:rsidRPr="007B3129">
        <w:rPr>
          <w:rFonts w:ascii="Times New Roman" w:hAnsi="Times New Roman" w:cs="Times New Roman"/>
          <w:sz w:val="24"/>
          <w:szCs w:val="24"/>
        </w:rPr>
        <w:t>performance</w:t>
      </w:r>
      <w:r w:rsidR="00374F2D">
        <w:rPr>
          <w:rFonts w:ascii="Times New Roman" w:hAnsi="Times New Roman" w:cs="Times New Roman"/>
          <w:sz w:val="24"/>
          <w:szCs w:val="24"/>
        </w:rPr>
        <w:t xml:space="preserve"> of </w:t>
      </w:r>
      <w:r w:rsidRPr="007B3129">
        <w:rPr>
          <w:rFonts w:ascii="Times New Roman" w:hAnsi="Times New Roman" w:cs="Times New Roman"/>
          <w:sz w:val="24"/>
          <w:szCs w:val="24"/>
        </w:rPr>
        <w:t xml:space="preserve">the </w:t>
      </w:r>
      <w:r w:rsidR="007B3129" w:rsidRPr="007B3129">
        <w:rPr>
          <w:rFonts w:ascii="Times New Roman" w:hAnsi="Times New Roman" w:cs="Times New Roman"/>
          <w:sz w:val="24"/>
          <w:szCs w:val="24"/>
        </w:rPr>
        <w:t>tenderer</w:t>
      </w:r>
      <w:r w:rsidRPr="007B3129">
        <w:rPr>
          <w:rFonts w:ascii="Times New Roman" w:hAnsi="Times New Roman" w:cs="Times New Roman"/>
          <w:sz w:val="24"/>
          <w:szCs w:val="24"/>
        </w:rPr>
        <w:t xml:space="preserve"> </w:t>
      </w:r>
      <w:r w:rsidR="00374F2D">
        <w:rPr>
          <w:rFonts w:ascii="Times New Roman" w:hAnsi="Times New Roman" w:cs="Times New Roman"/>
          <w:sz w:val="24"/>
          <w:szCs w:val="24"/>
        </w:rPr>
        <w:t xml:space="preserve">to be provided by submitting </w:t>
      </w:r>
      <w:r w:rsidR="002E2A1E">
        <w:rPr>
          <w:rFonts w:ascii="Times New Roman" w:hAnsi="Times New Roman" w:cs="Times New Roman"/>
          <w:sz w:val="24"/>
          <w:szCs w:val="24"/>
        </w:rPr>
        <w:t xml:space="preserve">the last </w:t>
      </w:r>
      <w:r w:rsidRPr="007B3129">
        <w:rPr>
          <w:rFonts w:ascii="Times New Roman" w:hAnsi="Times New Roman" w:cs="Times New Roman"/>
          <w:sz w:val="24"/>
          <w:szCs w:val="24"/>
        </w:rPr>
        <w:t>3</w:t>
      </w:r>
      <w:r w:rsidR="00047A44">
        <w:rPr>
          <w:rFonts w:ascii="Times New Roman" w:hAnsi="Times New Roman" w:cs="Times New Roman"/>
          <w:sz w:val="24"/>
          <w:szCs w:val="24"/>
        </w:rPr>
        <w:t xml:space="preserve"> (three)</w:t>
      </w:r>
      <w:r w:rsidRPr="007B3129">
        <w:rPr>
          <w:rFonts w:ascii="Times New Roman" w:hAnsi="Times New Roman" w:cs="Times New Roman"/>
          <w:sz w:val="24"/>
          <w:szCs w:val="24"/>
        </w:rPr>
        <w:t xml:space="preserve"> financial </w:t>
      </w:r>
      <w:r w:rsidR="007B3129" w:rsidRPr="007B3129">
        <w:rPr>
          <w:rFonts w:ascii="Times New Roman" w:hAnsi="Times New Roman" w:cs="Times New Roman"/>
          <w:sz w:val="24"/>
          <w:szCs w:val="24"/>
        </w:rPr>
        <w:t>reports</w:t>
      </w:r>
      <w:r w:rsidR="00431A96">
        <w:rPr>
          <w:rFonts w:ascii="Times New Roman" w:hAnsi="Times New Roman" w:cs="Times New Roman"/>
          <w:sz w:val="24"/>
          <w:szCs w:val="24"/>
        </w:rPr>
        <w:t xml:space="preserve"> </w:t>
      </w:r>
      <w:r w:rsidR="0018760F">
        <w:rPr>
          <w:rFonts w:ascii="Times New Roman" w:hAnsi="Times New Roman" w:cs="Times New Roman"/>
          <w:sz w:val="24"/>
          <w:szCs w:val="24"/>
        </w:rPr>
        <w:t xml:space="preserve">to </w:t>
      </w:r>
      <w:r w:rsidR="00374F2D">
        <w:rPr>
          <w:rFonts w:ascii="Times New Roman" w:hAnsi="Times New Roman" w:cs="Times New Roman"/>
          <w:sz w:val="24"/>
          <w:szCs w:val="24"/>
        </w:rPr>
        <w:t xml:space="preserve">attached </w:t>
      </w:r>
      <w:r w:rsidR="00DF5C0D">
        <w:rPr>
          <w:rFonts w:ascii="Times New Roman" w:hAnsi="Times New Roman" w:cs="Times New Roman"/>
          <w:sz w:val="24"/>
          <w:szCs w:val="24"/>
        </w:rPr>
        <w:t xml:space="preserve">as </w:t>
      </w:r>
      <w:hyperlink w:anchor="_Annex_2_Financial_reports" w:history="1">
        <w:r w:rsidR="002E2A1E" w:rsidRPr="00575768">
          <w:rPr>
            <w:rStyle w:val="Hyperlink"/>
            <w:rFonts w:ascii="Times New Roman" w:hAnsi="Times New Roman" w:cs="Times New Roman"/>
            <w:sz w:val="24"/>
            <w:szCs w:val="24"/>
          </w:rPr>
          <w:t>Annex 2</w:t>
        </w:r>
      </w:hyperlink>
      <w:r w:rsidR="00DF5C0D">
        <w:rPr>
          <w:rFonts w:ascii="Times New Roman" w:hAnsi="Times New Roman" w:cs="Times New Roman"/>
          <w:sz w:val="24"/>
          <w:szCs w:val="24"/>
        </w:rPr>
        <w:t xml:space="preserve"> </w:t>
      </w:r>
      <w:r w:rsidR="005B33F2">
        <w:rPr>
          <w:rFonts w:ascii="Times New Roman" w:hAnsi="Times New Roman" w:cs="Times New Roman"/>
          <w:sz w:val="24"/>
          <w:szCs w:val="24"/>
        </w:rPr>
        <w:t>to</w:t>
      </w:r>
      <w:r w:rsidR="00DF5C0D">
        <w:rPr>
          <w:rFonts w:ascii="Times New Roman" w:hAnsi="Times New Roman" w:cs="Times New Roman"/>
          <w:sz w:val="24"/>
          <w:szCs w:val="24"/>
        </w:rPr>
        <w:t xml:space="preserve"> this Technical Proposal</w:t>
      </w:r>
      <w:r w:rsidR="00575768">
        <w:rPr>
          <w:rFonts w:ascii="Times New Roman" w:hAnsi="Times New Roman" w:cs="Times New Roman"/>
          <w:sz w:val="24"/>
          <w:szCs w:val="24"/>
        </w:rPr>
        <w:t xml:space="preserve">. </w:t>
      </w:r>
      <w:r w:rsidR="00575768" w:rsidRPr="00575768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7B3129" w:rsidRPr="00575768">
        <w:rPr>
          <w:rFonts w:ascii="Times New Roman" w:hAnsi="Times New Roman" w:cs="Times New Roman"/>
          <w:i/>
          <w:iCs/>
          <w:color w:val="FF0000"/>
          <w:sz w:val="24"/>
          <w:szCs w:val="24"/>
        </w:rPr>
        <w:t>BHS versions will be sufficient.)</w:t>
      </w:r>
    </w:p>
    <w:p w14:paraId="04872B89" w14:textId="608E2E36" w:rsidR="004666EC" w:rsidRPr="007B3129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52236721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DD2963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DD2963">
        <w:rPr>
          <w:rFonts w:ascii="Times New Roman" w:hAnsi="Times New Roman" w:cs="Times New Roman"/>
          <w:color w:val="FF0000"/>
        </w:rPr>
        <w:t xml:space="preserve">(maximum </w:t>
      </w:r>
      <w:r w:rsidR="00776B94" w:rsidRPr="00DD2963">
        <w:rPr>
          <w:rFonts w:ascii="Times New Roman" w:hAnsi="Times New Roman" w:cs="Times New Roman"/>
          <w:color w:val="FF0000"/>
        </w:rPr>
        <w:t>3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</w:t>
      </w:r>
      <w:proofErr w:type="gramStart"/>
      <w:r w:rsidRPr="00DD2963">
        <w:rPr>
          <w:rStyle w:val="normaltextrun"/>
        </w:rPr>
        <w:t>controlled</w:t>
      </w:r>
      <w:proofErr w:type="gramEnd"/>
      <w:r w:rsidRPr="00DD2963">
        <w:rPr>
          <w:rStyle w:val="normaltextrun"/>
        </w:rPr>
        <w:t xml:space="preserve">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8774392" w14:textId="4F79D797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1793ABC2" w14:textId="2BC781AA" w:rsidR="0018221B" w:rsidRPr="00DD2963" w:rsidRDefault="0018221B" w:rsidP="0018221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0E320E86" w14:textId="75FFCC74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</w:rPr>
        <w:t xml:space="preserve">Demonstrate how sustainability measures </w:t>
      </w:r>
      <w:r w:rsidR="007E166B" w:rsidRPr="00DD2963">
        <w:rPr>
          <w:rStyle w:val="normaltextrun"/>
        </w:rPr>
        <w:t xml:space="preserve">will be implemented </w:t>
      </w:r>
      <w:r w:rsidRPr="00DD2963">
        <w:rPr>
          <w:rStyle w:val="normaltextrun"/>
        </w:rPr>
        <w:t>in the execution of the contract.</w:t>
      </w:r>
      <w:r w:rsidRPr="00DD2963">
        <w:rPr>
          <w:rStyle w:val="eop"/>
        </w:rPr>
        <w:t> </w:t>
      </w:r>
    </w:p>
    <w:p w14:paraId="3163EEDE" w14:textId="77777777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>Any other comments or information regarding the project approach and methodology that will be adopted.  </w:t>
      </w:r>
      <w:r w:rsidRPr="00DD2963">
        <w:rPr>
          <w:rStyle w:val="eop"/>
        </w:rPr>
        <w:t> </w:t>
      </w: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52236722"/>
      <w:r w:rsidRPr="004666EC">
        <w:rPr>
          <w:rFonts w:ascii="Times New Roman" w:hAnsi="Times New Roman" w:cs="Times New Roman"/>
        </w:rPr>
        <w:lastRenderedPageBreak/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52236723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817CB3B" w14:textId="3A53D002" w:rsidR="00FB7E5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14:paraId="45A99A6E" w14:textId="2E4A48F9" w:rsidR="004D6781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="004D6781" w:rsidRPr="00DD2963">
        <w:t xml:space="preserve">references </w:t>
      </w:r>
      <w:r w:rsidR="00150372" w:rsidRPr="00DD2963">
        <w:t>working with similar projects</w:t>
      </w:r>
      <w:r w:rsidR="00E77BCC">
        <w:t xml:space="preserve">. </w:t>
      </w:r>
      <w:r w:rsidR="00D048A0" w:rsidRPr="00DD2963">
        <w:t>The table of references sha</w:t>
      </w:r>
      <w:r w:rsidR="00387964" w:rsidRPr="00DD2963">
        <w:t xml:space="preserve">ll be provided </w:t>
      </w:r>
      <w:r w:rsidR="001A3E9F">
        <w:t xml:space="preserve">using the format outlined in </w:t>
      </w:r>
      <w:hyperlink w:anchor="_Annex_3_Tenderers_references" w:history="1">
        <w:r w:rsidR="001A3E9F" w:rsidRPr="002474EB">
          <w:rPr>
            <w:rStyle w:val="Hyperlink"/>
            <w:rFonts w:eastAsiaTheme="minorHAnsi"/>
            <w:kern w:val="2"/>
            <w:lang w:eastAsia="en-US"/>
            <w14:ligatures w14:val="standardContextual"/>
          </w:rPr>
          <w:t>Annex 3</w:t>
        </w:r>
      </w:hyperlink>
      <w:r w:rsidR="00896300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DD2963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14:paraId="396545CE" w14:textId="77777777" w:rsidR="005F03D9" w:rsidRPr="00DD2963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52236724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3FEDDF70" w14:textId="48C840C5" w:rsidR="004A6D2D" w:rsidRPr="00442838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442838">
        <w:rPr>
          <w:rFonts w:ascii="Times New Roman" w:hAnsi="Times New Roman" w:cs="Times New Roman"/>
          <w:sz w:val="24"/>
          <w:szCs w:val="24"/>
        </w:rPr>
        <w:t>match</w:t>
      </w:r>
      <w:r w:rsidRPr="00442838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>
        <w:rPr>
          <w:rFonts w:ascii="Times New Roman" w:hAnsi="Times New Roman" w:cs="Times New Roman"/>
          <w:sz w:val="24"/>
          <w:szCs w:val="24"/>
        </w:rPr>
        <w:t xml:space="preserve">also </w:t>
      </w:r>
      <w:r w:rsidRPr="00442838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4__CVs" w:history="1">
        <w:r w:rsidRPr="00442838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Pr="004428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442838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BC6883" w:rsidRDefault="00BC6883" w:rsidP="001E2645">
      <w:pPr>
        <w:pStyle w:val="Heading2"/>
      </w:pPr>
    </w:p>
    <w:p w14:paraId="003DA8B8" w14:textId="6F6E5D5E" w:rsidR="00BC6883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52236725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52236726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 xml:space="preserve">tasks within the area of </w:t>
      </w:r>
      <w:proofErr w:type="gramStart"/>
      <w:r w:rsidR="00442838" w:rsidRPr="00442838">
        <w:rPr>
          <w:rFonts w:ascii="Times New Roman" w:hAnsi="Times New Roman" w:cs="Times New Roman"/>
        </w:rPr>
        <w:t>procurement</w:t>
      </w:r>
      <w:bookmarkEnd w:id="6"/>
      <w:proofErr w:type="gramEnd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52236727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DD2963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AD1617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152236728"/>
      <w:r w:rsidRPr="00AD1617">
        <w:rPr>
          <w:rFonts w:ascii="Times New Roman" w:hAnsi="Times New Roman" w:cs="Times New Roman"/>
        </w:rPr>
        <w:lastRenderedPageBreak/>
        <w:t>Annexes</w:t>
      </w:r>
      <w:bookmarkEnd w:id="8"/>
      <w:r w:rsidRPr="00AD1617">
        <w:rPr>
          <w:rFonts w:ascii="Times New Roman" w:hAnsi="Times New Roman" w:cs="Times New Roman"/>
        </w:rPr>
        <w:t xml:space="preserve"> </w:t>
      </w:r>
    </w:p>
    <w:p w14:paraId="75A19F98" w14:textId="2812E6C6" w:rsidR="003C47DD" w:rsidRPr="009A7036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52236729"/>
      <w:bookmarkEnd w:id="9"/>
      <w:r w:rsidRPr="009A7036">
        <w:rPr>
          <w:rFonts w:ascii="Times New Roman" w:hAnsi="Times New Roman" w:cs="Times New Roman"/>
        </w:rPr>
        <w:t xml:space="preserve">Annex 1_ Certificate of registration of the tenderer </w:t>
      </w:r>
      <w:r w:rsidR="00F92DA5" w:rsidRPr="00F92DA5">
        <w:rPr>
          <w:rFonts w:ascii="Times New Roman" w:hAnsi="Times New Roman" w:cs="Times New Roman"/>
          <w:color w:val="FF0000"/>
        </w:rPr>
        <w:t>(</w:t>
      </w:r>
      <w:r w:rsidR="00596633" w:rsidRPr="00F92DA5">
        <w:rPr>
          <w:i/>
          <w:iCs/>
          <w:color w:val="FF0000"/>
        </w:rPr>
        <w:t>BHS and English translation</w:t>
      </w:r>
      <w:r w:rsidR="00F92DA5" w:rsidRPr="00F92DA5">
        <w:rPr>
          <w:i/>
          <w:iCs/>
          <w:color w:val="FF0000"/>
        </w:rPr>
        <w:t>)</w:t>
      </w:r>
      <w:bookmarkEnd w:id="10"/>
      <w:r w:rsidR="00596633" w:rsidRPr="00F92DA5">
        <w:rPr>
          <w:i/>
          <w:iCs/>
          <w:color w:val="FF0000"/>
        </w:rPr>
        <w:t xml:space="preserve"> </w:t>
      </w:r>
    </w:p>
    <w:p w14:paraId="4BFED105" w14:textId="4BF4B72E" w:rsidR="007B3129" w:rsidRPr="00AD1617" w:rsidRDefault="007B3129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_Financial_reports"/>
      <w:bookmarkStart w:id="12" w:name="_Toc152236730"/>
      <w:bookmarkEnd w:id="11"/>
      <w:r w:rsidRPr="00AD1617">
        <w:rPr>
          <w:rFonts w:ascii="Times New Roman" w:hAnsi="Times New Roman" w:cs="Times New Roman"/>
        </w:rPr>
        <w:t>Annex 2_Financial reports</w:t>
      </w:r>
      <w:bookmarkEnd w:id="12"/>
    </w:p>
    <w:p w14:paraId="5CECA6EA" w14:textId="3D55F058" w:rsidR="00BC6883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3" w:name="_Annex_3_Tenderers_references"/>
      <w:bookmarkStart w:id="14" w:name="_Toc152236731"/>
      <w:bookmarkEnd w:id="13"/>
      <w:r w:rsidRPr="00AD1617">
        <w:rPr>
          <w:rFonts w:ascii="Times New Roman" w:hAnsi="Times New Roman" w:cs="Times New Roman"/>
        </w:rPr>
        <w:t>Annex 3_Tenderers references</w:t>
      </w:r>
      <w:bookmarkEnd w:id="14"/>
      <w:r w:rsidRPr="00AD1617">
        <w:rPr>
          <w:rFonts w:ascii="Times New Roman" w:hAnsi="Times New Roman" w:cs="Times New Roman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1A3E9F" w:rsidRDefault="001A3E9F" w:rsidP="001A3E9F"/>
    <w:p w14:paraId="63C3A011" w14:textId="3027C4B1" w:rsidR="00BC6883" w:rsidRPr="00AD1617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Toc152236732"/>
      <w:bookmarkEnd w:id="15"/>
      <w:r w:rsidRPr="00AD1617">
        <w:rPr>
          <w:rFonts w:ascii="Times New Roman" w:hAnsi="Times New Roman" w:cs="Times New Roman"/>
        </w:rPr>
        <w:t>Annex 4_CVs of the proposed experts</w:t>
      </w:r>
      <w:bookmarkEnd w:id="16"/>
      <w:r w:rsidRPr="00AD1617">
        <w:rPr>
          <w:rFonts w:ascii="Times New Roman" w:hAnsi="Times New Roman" w:cs="Times New Roman"/>
        </w:rPr>
        <w:t xml:space="preserve"> </w:t>
      </w:r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9A7036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A7036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7C9E61D3" w14:textId="77777777" w:rsidTr="00965D2B">
        <w:tc>
          <w:tcPr>
            <w:tcW w:w="3804" w:type="dxa"/>
          </w:tcPr>
          <w:p w14:paraId="327E975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2C7BDC5" w14:textId="77777777" w:rsidTr="00965D2B">
        <w:tc>
          <w:tcPr>
            <w:tcW w:w="3804" w:type="dxa"/>
          </w:tcPr>
          <w:p w14:paraId="631BD03D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78AD041" w14:textId="77777777" w:rsidTr="00965D2B">
        <w:tc>
          <w:tcPr>
            <w:tcW w:w="3804" w:type="dxa"/>
          </w:tcPr>
          <w:p w14:paraId="03C80F7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DD2963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DD2963" w14:paraId="654F638D" w14:textId="77777777" w:rsidTr="00965D2B">
        <w:tc>
          <w:tcPr>
            <w:tcW w:w="1827" w:type="dxa"/>
          </w:tcPr>
          <w:p w14:paraId="6EB30B2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5B897A7E" w14:textId="77777777" w:rsidTr="00965D2B">
        <w:tc>
          <w:tcPr>
            <w:tcW w:w="1827" w:type="dxa"/>
          </w:tcPr>
          <w:p w14:paraId="31AB0745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024DC458" w14:textId="77777777" w:rsidTr="00965D2B">
        <w:tc>
          <w:tcPr>
            <w:tcW w:w="1827" w:type="dxa"/>
          </w:tcPr>
          <w:p w14:paraId="442D1F4C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6D0CA046" w14:textId="77777777" w:rsidTr="00965D2B">
        <w:tc>
          <w:tcPr>
            <w:tcW w:w="1827" w:type="dxa"/>
          </w:tcPr>
          <w:p w14:paraId="7C72178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7A99D2B2" w14:textId="77777777" w:rsidTr="00965D2B">
        <w:tc>
          <w:tcPr>
            <w:tcW w:w="1827" w:type="dxa"/>
          </w:tcPr>
          <w:p w14:paraId="186D895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BC6883" w:rsidRDefault="00BC6883" w:rsidP="007D26FA">
      <w:pPr>
        <w:pStyle w:val="ListParagraph"/>
        <w:numPr>
          <w:ilvl w:val="0"/>
          <w:numId w:val="1"/>
        </w:numPr>
      </w:pPr>
      <w:r w:rsidRPr="00F92DA5">
        <w:rPr>
          <w:rFonts w:ascii="Times New Roman" w:hAnsi="Times New Roman" w:cs="Times New Roman"/>
        </w:rPr>
        <w:t>References</w:t>
      </w:r>
    </w:p>
    <w:p w14:paraId="6DA873FF" w14:textId="77777777" w:rsidR="00596633" w:rsidRPr="00DD2963" w:rsidRDefault="00596633" w:rsidP="00042AC0">
      <w:pPr>
        <w:rPr>
          <w:rFonts w:ascii="Times New Roman" w:hAnsi="Times New Roman" w:cs="Times New Roman"/>
          <w:sz w:val="24"/>
          <w:szCs w:val="24"/>
        </w:rPr>
      </w:pPr>
    </w:p>
    <w:sectPr w:rsidR="00596633" w:rsidRPr="00DD2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2"/>
  </w:num>
  <w:num w:numId="3" w16cid:durableId="472872136">
    <w:abstractNumId w:val="9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0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3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1"/>
  </w:num>
  <w:num w:numId="13" w16cid:durableId="1942227501">
    <w:abstractNumId w:val="1"/>
  </w:num>
  <w:num w:numId="14" w16cid:durableId="67923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70D1D"/>
    <w:rsid w:val="00071FE8"/>
    <w:rsid w:val="00093DBC"/>
    <w:rsid w:val="000A1C50"/>
    <w:rsid w:val="000B5007"/>
    <w:rsid w:val="000F485C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D278D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903A6"/>
    <w:rsid w:val="002948FB"/>
    <w:rsid w:val="002B5D11"/>
    <w:rsid w:val="002B7F8A"/>
    <w:rsid w:val="002D4A6E"/>
    <w:rsid w:val="002D791E"/>
    <w:rsid w:val="002E2A1E"/>
    <w:rsid w:val="002E6F61"/>
    <w:rsid w:val="0031174D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45C1"/>
    <w:rsid w:val="0060594A"/>
    <w:rsid w:val="006121C4"/>
    <w:rsid w:val="00613E8D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76B94"/>
    <w:rsid w:val="0078630C"/>
    <w:rsid w:val="0079105A"/>
    <w:rsid w:val="00796FA1"/>
    <w:rsid w:val="007A404F"/>
    <w:rsid w:val="007B3129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90835"/>
    <w:rsid w:val="00C9471F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011E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4C02F5D51462438F4C5438879580E2" ma:contentTypeVersion="15" ma:contentTypeDescription="Skapa ett nytt dokument." ma:contentTypeScope="" ma:versionID="870f4e03e315ae3224526b9cc61983a6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0291854c84e71924ad83cbeaa9cdef1c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customXml/itemProps2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C557D-8BD0-419F-A028-BF7410B996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292</cp:revision>
  <dcterms:created xsi:type="dcterms:W3CDTF">2023-11-07T17:07:00Z</dcterms:created>
  <dcterms:modified xsi:type="dcterms:W3CDTF">2023-12-04T16:15:00Z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